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6E9CA" w14:textId="3C167F25" w:rsidR="00DE5053" w:rsidRPr="006155CA" w:rsidRDefault="006155CA" w:rsidP="00DE5053">
      <w:pPr>
        <w:jc w:val="both"/>
        <w:rPr>
          <w:rFonts w:ascii="Book Antiqua" w:hAnsi="Book Antiqua"/>
          <w:sz w:val="24"/>
          <w:szCs w:val="24"/>
          <w:lang w:eastAsia="en-IN"/>
        </w:rPr>
      </w:pPr>
      <w:r w:rsidRPr="006155CA">
        <w:rPr>
          <w:rFonts w:ascii="Book Antiqua" w:hAnsi="Book Antiqua"/>
          <w:b/>
          <w:bCs/>
          <w:sz w:val="24"/>
          <w:szCs w:val="24"/>
          <w:u w:val="single"/>
          <w:lang w:eastAsia="en-IN"/>
        </w:rPr>
        <w:t>Package-B5.6: Augmentation of existing Telecom Network through Alien Lambda Solution on LTE basis to add bandwidth capacity.</w:t>
      </w:r>
    </w:p>
    <w:p w14:paraId="3888EC14" w14:textId="3BA6EF4B" w:rsidR="00425950" w:rsidRPr="006155CA" w:rsidRDefault="00425950" w:rsidP="00C22820">
      <w:pPr>
        <w:pStyle w:val="Default"/>
        <w:ind w:left="702" w:hanging="702"/>
        <w:jc w:val="center"/>
        <w:rPr>
          <w:rFonts w:cs="Arial"/>
        </w:rPr>
      </w:pPr>
    </w:p>
    <w:p w14:paraId="77D59DB8" w14:textId="77777777" w:rsidR="00425950" w:rsidRPr="006155CA" w:rsidRDefault="00425950" w:rsidP="00C22820">
      <w:pPr>
        <w:pStyle w:val="Default"/>
        <w:ind w:left="702" w:hanging="702"/>
        <w:jc w:val="center"/>
        <w:rPr>
          <w:rFonts w:cs="Arial"/>
        </w:rPr>
      </w:pPr>
    </w:p>
    <w:p w14:paraId="59108F9B" w14:textId="5B8BAB48" w:rsidR="006C0C9A" w:rsidRPr="006155CA" w:rsidRDefault="006C0C9A" w:rsidP="00C36661">
      <w:pPr>
        <w:pStyle w:val="Default"/>
        <w:ind w:left="702" w:hanging="702"/>
        <w:jc w:val="center"/>
        <w:rPr>
          <w:rFonts w:cs="Arial"/>
          <w:b/>
          <w:bCs/>
        </w:rPr>
      </w:pPr>
      <w:r w:rsidRPr="00C36661">
        <w:rPr>
          <w:rFonts w:cs="Arial"/>
          <w:b/>
          <w:bCs/>
        </w:rPr>
        <w:t>(</w:t>
      </w:r>
      <w:r w:rsidR="00C36661" w:rsidRPr="00C36661">
        <w:rPr>
          <w:rFonts w:cs="Arial"/>
          <w:b/>
          <w:bCs/>
        </w:rPr>
        <w:t>Declaration by the bidder regarding adherence to the POWERTEL Whistle Blower and Fraud Prevention Policy</w:t>
      </w:r>
      <w:r w:rsidRPr="006155CA">
        <w:rPr>
          <w:rFonts w:cs="Arial"/>
          <w:b/>
          <w:bCs/>
        </w:rPr>
        <w:t>)</w:t>
      </w:r>
    </w:p>
    <w:p w14:paraId="60DE0F77" w14:textId="77777777" w:rsidR="00732F58" w:rsidRPr="006155CA" w:rsidRDefault="00732F58" w:rsidP="00C22820">
      <w:pPr>
        <w:pStyle w:val="Default"/>
        <w:ind w:left="702" w:hanging="702"/>
        <w:jc w:val="center"/>
        <w:rPr>
          <w:rFonts w:cs="Arial"/>
          <w:b/>
          <w:bCs/>
        </w:rPr>
      </w:pPr>
    </w:p>
    <w:p w14:paraId="6B621F92" w14:textId="77777777" w:rsidR="00425950" w:rsidRPr="006155CA" w:rsidRDefault="00425950" w:rsidP="00C22820">
      <w:pPr>
        <w:pStyle w:val="Default"/>
        <w:ind w:left="702" w:hanging="702"/>
        <w:jc w:val="center"/>
        <w:rPr>
          <w:rFonts w:cs="Arial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6155CA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6155CA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6155CA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Bidder’s Name and Address:</w:t>
            </w:r>
          </w:p>
          <w:p w14:paraId="77A850A6" w14:textId="77777777" w:rsidR="008B0D63" w:rsidRPr="006155CA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  <w:p w14:paraId="27A75BB4" w14:textId="05F8732A" w:rsidR="008B0D63" w:rsidRPr="006155CA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6155CA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Name:</w:t>
            </w:r>
          </w:p>
          <w:p w14:paraId="7BB5CFDA" w14:textId="77777777" w:rsidR="008B0D63" w:rsidRPr="006155CA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  <w:p w14:paraId="642D3171" w14:textId="2766C463" w:rsidR="008B0D63" w:rsidRPr="006155CA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6155CA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6155CA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6155CA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To:</w:t>
            </w:r>
          </w:p>
          <w:p w14:paraId="75639818" w14:textId="77777777" w:rsidR="008B0D63" w:rsidRPr="006155CA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  <w:p w14:paraId="7DC5C8E5" w14:textId="77777777" w:rsidR="008B0D63" w:rsidRPr="006155CA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6155CA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>Contract Services</w:t>
            </w:r>
          </w:p>
          <w:p w14:paraId="27B905E9" w14:textId="34EFA6B4" w:rsidR="008B0D63" w:rsidRPr="006155CA" w:rsidRDefault="006D2B8C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6D2B8C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>PowerGrid Teleservices Limited</w:t>
            </w:r>
            <w:r w:rsidR="008B0D63" w:rsidRPr="006155CA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>,</w:t>
            </w:r>
          </w:p>
          <w:p w14:paraId="0A892F1C" w14:textId="45CC37F6" w:rsidR="008B0D63" w:rsidRPr="006155CA" w:rsidRDefault="00866431" w:rsidP="00866431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866431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>B-9, Qutab Institutional Area, Katwaria Sarai,</w:t>
            </w:r>
            <w:r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 xml:space="preserve"> </w:t>
            </w:r>
            <w:r w:rsidRPr="00866431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>New Delhi-110016</w:t>
            </w:r>
          </w:p>
        </w:tc>
      </w:tr>
    </w:tbl>
    <w:p w14:paraId="79E0F821" w14:textId="77777777" w:rsidR="006C0C9A" w:rsidRPr="00686FBE" w:rsidRDefault="006C0C9A" w:rsidP="006C0C9A">
      <w:pPr>
        <w:rPr>
          <w:rFonts w:ascii="Book Antiqua" w:hAnsi="Book Antiqua" w:cs="Arial"/>
          <w:sz w:val="24"/>
          <w:szCs w:val="24"/>
        </w:rPr>
      </w:pPr>
      <w:r w:rsidRPr="00686FBE">
        <w:rPr>
          <w:rFonts w:ascii="Book Antiqua" w:hAnsi="Book Antiqua" w:cs="Arial"/>
          <w:sz w:val="24"/>
          <w:szCs w:val="24"/>
        </w:rPr>
        <w:t>Dear Sir,</w:t>
      </w:r>
    </w:p>
    <w:p w14:paraId="2BD86E39" w14:textId="77777777" w:rsidR="00686FBE" w:rsidRPr="00686FBE" w:rsidRDefault="00686FBE" w:rsidP="00686FBE">
      <w:pPr>
        <w:jc w:val="both"/>
        <w:rPr>
          <w:rFonts w:ascii="Book Antiqua" w:hAnsi="Book Antiqua"/>
          <w:sz w:val="24"/>
          <w:szCs w:val="24"/>
        </w:rPr>
      </w:pPr>
      <w:r w:rsidRPr="00686FBE">
        <w:rPr>
          <w:rFonts w:ascii="Book Antiqua" w:hAnsi="Book Antiqua"/>
          <w:w w:val="105"/>
          <w:sz w:val="24"/>
          <w:szCs w:val="24"/>
        </w:rPr>
        <w:t>We, hereby, declare that we, along with our associate/ collaborators/ sub-contractors/ sub-</w:t>
      </w:r>
      <w:r w:rsidRPr="00686FBE">
        <w:rPr>
          <w:rFonts w:ascii="Book Antiqua" w:hAnsi="Book Antiqua"/>
          <w:spacing w:val="1"/>
          <w:w w:val="105"/>
          <w:sz w:val="24"/>
          <w:szCs w:val="24"/>
        </w:rPr>
        <w:t xml:space="preserve"> </w:t>
      </w:r>
      <w:r w:rsidRPr="00686FBE">
        <w:rPr>
          <w:rFonts w:ascii="Book Antiqua" w:hAnsi="Book Antiqua"/>
          <w:spacing w:val="-1"/>
          <w:w w:val="105"/>
          <w:sz w:val="24"/>
          <w:szCs w:val="24"/>
        </w:rPr>
        <w:t>vendors/consultants/</w:t>
      </w:r>
      <w:r w:rsidRPr="00686FBE">
        <w:rPr>
          <w:rFonts w:ascii="Book Antiqua" w:hAnsi="Book Antiqua"/>
          <w:spacing w:val="-10"/>
          <w:w w:val="105"/>
          <w:sz w:val="24"/>
          <w:szCs w:val="24"/>
        </w:rPr>
        <w:t xml:space="preserve"> </w:t>
      </w:r>
      <w:r w:rsidRPr="00686FBE">
        <w:rPr>
          <w:rFonts w:ascii="Book Antiqua" w:hAnsi="Book Antiqua"/>
          <w:spacing w:val="-1"/>
          <w:w w:val="105"/>
          <w:sz w:val="24"/>
          <w:szCs w:val="24"/>
        </w:rPr>
        <w:t>service</w:t>
      </w:r>
      <w:r w:rsidRPr="00686FBE">
        <w:rPr>
          <w:rFonts w:ascii="Book Antiqua" w:hAnsi="Book Antiqua"/>
          <w:spacing w:val="-10"/>
          <w:w w:val="105"/>
          <w:sz w:val="24"/>
          <w:szCs w:val="24"/>
        </w:rPr>
        <w:t xml:space="preserve"> </w:t>
      </w:r>
      <w:r w:rsidRPr="00686FBE">
        <w:rPr>
          <w:rFonts w:ascii="Book Antiqua" w:hAnsi="Book Antiqua"/>
          <w:w w:val="105"/>
          <w:sz w:val="24"/>
          <w:szCs w:val="24"/>
        </w:rPr>
        <w:t>providers</w:t>
      </w:r>
      <w:r w:rsidRPr="00686FBE">
        <w:rPr>
          <w:rFonts w:ascii="Book Antiqua" w:hAnsi="Book Antiqua"/>
          <w:spacing w:val="-9"/>
          <w:w w:val="105"/>
          <w:sz w:val="24"/>
          <w:szCs w:val="24"/>
        </w:rPr>
        <w:t xml:space="preserve"> </w:t>
      </w:r>
      <w:r w:rsidRPr="00686FBE">
        <w:rPr>
          <w:rFonts w:ascii="Book Antiqua" w:hAnsi="Book Antiqua"/>
          <w:w w:val="105"/>
          <w:sz w:val="24"/>
          <w:szCs w:val="24"/>
        </w:rPr>
        <w:t>shall</w:t>
      </w:r>
      <w:r w:rsidRPr="00686FBE">
        <w:rPr>
          <w:rFonts w:ascii="Book Antiqua" w:hAnsi="Book Antiqua"/>
          <w:spacing w:val="-9"/>
          <w:w w:val="105"/>
          <w:sz w:val="24"/>
          <w:szCs w:val="24"/>
        </w:rPr>
        <w:t xml:space="preserve"> </w:t>
      </w:r>
      <w:r w:rsidRPr="00686FBE">
        <w:rPr>
          <w:rFonts w:ascii="Book Antiqua" w:hAnsi="Book Antiqua"/>
          <w:w w:val="105"/>
          <w:sz w:val="24"/>
          <w:szCs w:val="24"/>
        </w:rPr>
        <w:t>strictly</w:t>
      </w:r>
      <w:r w:rsidRPr="00686FBE">
        <w:rPr>
          <w:rFonts w:ascii="Book Antiqua" w:hAnsi="Book Antiqua"/>
          <w:spacing w:val="-9"/>
          <w:w w:val="105"/>
          <w:sz w:val="24"/>
          <w:szCs w:val="24"/>
        </w:rPr>
        <w:t xml:space="preserve"> </w:t>
      </w:r>
      <w:r w:rsidRPr="00686FBE">
        <w:rPr>
          <w:rFonts w:ascii="Book Antiqua" w:hAnsi="Book Antiqua"/>
          <w:w w:val="105"/>
          <w:sz w:val="24"/>
          <w:szCs w:val="24"/>
        </w:rPr>
        <w:t>adhere</w:t>
      </w:r>
      <w:r w:rsidRPr="00686FBE">
        <w:rPr>
          <w:rFonts w:ascii="Book Antiqua" w:hAnsi="Book Antiqua"/>
          <w:spacing w:val="-11"/>
          <w:w w:val="105"/>
          <w:sz w:val="24"/>
          <w:szCs w:val="24"/>
        </w:rPr>
        <w:t xml:space="preserve"> </w:t>
      </w:r>
      <w:r w:rsidRPr="00686FBE">
        <w:rPr>
          <w:rFonts w:ascii="Book Antiqua" w:hAnsi="Book Antiqua"/>
          <w:w w:val="105"/>
          <w:sz w:val="24"/>
          <w:szCs w:val="24"/>
        </w:rPr>
        <w:t>to</w:t>
      </w:r>
      <w:r w:rsidRPr="00686FBE">
        <w:rPr>
          <w:rFonts w:ascii="Book Antiqua" w:hAnsi="Book Antiqua"/>
          <w:spacing w:val="-10"/>
          <w:w w:val="105"/>
          <w:sz w:val="24"/>
          <w:szCs w:val="24"/>
        </w:rPr>
        <w:t xml:space="preserve"> </w:t>
      </w:r>
      <w:r w:rsidRPr="00686FBE">
        <w:rPr>
          <w:rFonts w:ascii="Book Antiqua" w:hAnsi="Book Antiqua"/>
          <w:w w:val="105"/>
          <w:sz w:val="24"/>
          <w:szCs w:val="24"/>
        </w:rPr>
        <w:t>the</w:t>
      </w:r>
      <w:r w:rsidRPr="00686FBE">
        <w:rPr>
          <w:rFonts w:ascii="Book Antiqua" w:hAnsi="Book Antiqua"/>
          <w:spacing w:val="-12"/>
          <w:w w:val="105"/>
          <w:sz w:val="24"/>
          <w:szCs w:val="24"/>
        </w:rPr>
        <w:t xml:space="preserve"> </w:t>
      </w:r>
      <w:r w:rsidRPr="00686FBE">
        <w:rPr>
          <w:rFonts w:ascii="Book Antiqua" w:hAnsi="Book Antiqua"/>
          <w:w w:val="105"/>
          <w:sz w:val="24"/>
          <w:szCs w:val="24"/>
        </w:rPr>
        <w:t>POWERTEL</w:t>
      </w:r>
      <w:r w:rsidRPr="00686FBE">
        <w:rPr>
          <w:rFonts w:ascii="Book Antiqua" w:hAnsi="Book Antiqua"/>
          <w:spacing w:val="-11"/>
          <w:w w:val="105"/>
          <w:sz w:val="24"/>
          <w:szCs w:val="24"/>
        </w:rPr>
        <w:t xml:space="preserve"> </w:t>
      </w:r>
      <w:r w:rsidRPr="00686FBE">
        <w:rPr>
          <w:rFonts w:ascii="Book Antiqua" w:hAnsi="Book Antiqua"/>
          <w:w w:val="105"/>
          <w:sz w:val="24"/>
          <w:szCs w:val="24"/>
        </w:rPr>
        <w:t>Whistle</w:t>
      </w:r>
      <w:r w:rsidRPr="00686FBE">
        <w:rPr>
          <w:rFonts w:ascii="Book Antiqua" w:hAnsi="Book Antiqua"/>
          <w:spacing w:val="-6"/>
          <w:w w:val="105"/>
          <w:sz w:val="24"/>
          <w:szCs w:val="24"/>
        </w:rPr>
        <w:t xml:space="preserve"> </w:t>
      </w:r>
      <w:r w:rsidRPr="00686FBE">
        <w:rPr>
          <w:rFonts w:ascii="Book Antiqua" w:hAnsi="Book Antiqua"/>
          <w:w w:val="105"/>
          <w:sz w:val="24"/>
          <w:szCs w:val="24"/>
        </w:rPr>
        <w:t>Blower</w:t>
      </w:r>
      <w:r w:rsidRPr="00686FBE">
        <w:rPr>
          <w:rFonts w:ascii="Book Antiqua" w:hAnsi="Book Antiqua"/>
          <w:spacing w:val="-48"/>
          <w:w w:val="105"/>
          <w:sz w:val="24"/>
          <w:szCs w:val="24"/>
        </w:rPr>
        <w:t xml:space="preserve"> </w:t>
      </w:r>
      <w:r w:rsidRPr="00686FBE">
        <w:rPr>
          <w:rFonts w:ascii="Book Antiqua" w:hAnsi="Book Antiqua"/>
          <w:w w:val="105"/>
          <w:sz w:val="24"/>
          <w:szCs w:val="24"/>
        </w:rPr>
        <w:t>and</w:t>
      </w:r>
      <w:r w:rsidRPr="00686FBE">
        <w:rPr>
          <w:rFonts w:ascii="Book Antiqua" w:hAnsi="Book Antiqua"/>
          <w:spacing w:val="3"/>
          <w:w w:val="105"/>
          <w:sz w:val="24"/>
          <w:szCs w:val="24"/>
        </w:rPr>
        <w:t xml:space="preserve"> </w:t>
      </w:r>
      <w:r w:rsidRPr="00686FBE">
        <w:rPr>
          <w:rFonts w:ascii="Book Antiqua" w:hAnsi="Book Antiqua"/>
          <w:w w:val="105"/>
          <w:sz w:val="24"/>
          <w:szCs w:val="24"/>
        </w:rPr>
        <w:t>Fraud</w:t>
      </w:r>
      <w:r w:rsidRPr="00686FBE">
        <w:rPr>
          <w:rFonts w:ascii="Book Antiqua" w:hAnsi="Book Antiqua"/>
          <w:spacing w:val="3"/>
          <w:w w:val="105"/>
          <w:sz w:val="24"/>
          <w:szCs w:val="24"/>
        </w:rPr>
        <w:t xml:space="preserve"> </w:t>
      </w:r>
      <w:r w:rsidRPr="00686FBE">
        <w:rPr>
          <w:rFonts w:ascii="Book Antiqua" w:hAnsi="Book Antiqua"/>
          <w:w w:val="105"/>
          <w:sz w:val="24"/>
          <w:szCs w:val="24"/>
        </w:rPr>
        <w:t>Prevention</w:t>
      </w:r>
      <w:r w:rsidRPr="00686FBE">
        <w:rPr>
          <w:rFonts w:ascii="Book Antiqua" w:hAnsi="Book Antiqua"/>
          <w:spacing w:val="3"/>
          <w:w w:val="105"/>
          <w:sz w:val="24"/>
          <w:szCs w:val="24"/>
        </w:rPr>
        <w:t xml:space="preserve"> </w:t>
      </w:r>
      <w:r w:rsidRPr="00686FBE">
        <w:rPr>
          <w:rFonts w:ascii="Book Antiqua" w:hAnsi="Book Antiqua"/>
          <w:w w:val="105"/>
          <w:sz w:val="24"/>
          <w:szCs w:val="24"/>
        </w:rPr>
        <w:t>Policy.</w:t>
      </w:r>
    </w:p>
    <w:p w14:paraId="29095AB3" w14:textId="77777777" w:rsidR="00686FBE" w:rsidRPr="00686FBE" w:rsidRDefault="00686FBE" w:rsidP="00686FBE">
      <w:pPr>
        <w:pStyle w:val="BodyText"/>
        <w:spacing w:before="4"/>
        <w:rPr>
          <w:szCs w:val="24"/>
        </w:rPr>
      </w:pPr>
    </w:p>
    <w:p w14:paraId="7ECABC6B" w14:textId="66E93E45" w:rsidR="00686FBE" w:rsidRPr="00686FBE" w:rsidRDefault="00686FBE" w:rsidP="00686FBE">
      <w:pPr>
        <w:jc w:val="both"/>
        <w:rPr>
          <w:rFonts w:ascii="Book Antiqua" w:hAnsi="Book Antiqua" w:cs="Arial"/>
          <w:sz w:val="24"/>
          <w:szCs w:val="24"/>
        </w:rPr>
      </w:pPr>
      <w:r w:rsidRPr="00686FBE">
        <w:rPr>
          <w:rFonts w:ascii="Book Antiqua" w:hAnsi="Book Antiqua"/>
          <w:sz w:val="24"/>
          <w:szCs w:val="24"/>
        </w:rPr>
        <w:t>We,</w:t>
      </w:r>
      <w:r w:rsidRPr="00686FBE">
        <w:rPr>
          <w:rFonts w:ascii="Book Antiqua" w:hAnsi="Book Antiqua"/>
          <w:spacing w:val="1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along</w:t>
      </w:r>
      <w:r w:rsidRPr="00686FBE">
        <w:rPr>
          <w:rFonts w:ascii="Book Antiqua" w:hAnsi="Book Antiqua"/>
          <w:spacing w:val="1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with</w:t>
      </w:r>
      <w:r w:rsidRPr="00686FBE">
        <w:rPr>
          <w:rFonts w:ascii="Book Antiqua" w:hAnsi="Book Antiqua"/>
          <w:spacing w:val="1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our</w:t>
      </w:r>
      <w:r w:rsidRPr="00686FBE">
        <w:rPr>
          <w:rFonts w:ascii="Book Antiqua" w:hAnsi="Book Antiqua"/>
          <w:spacing w:val="1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associate</w:t>
      </w:r>
      <w:r w:rsidRPr="00686FBE">
        <w:rPr>
          <w:rFonts w:ascii="Book Antiqua" w:hAnsi="Book Antiqua"/>
          <w:spacing w:val="1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/</w:t>
      </w:r>
      <w:r w:rsidRPr="00686FBE">
        <w:rPr>
          <w:rFonts w:ascii="Book Antiqua" w:hAnsi="Book Antiqua"/>
          <w:spacing w:val="1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collaborator</w:t>
      </w:r>
      <w:r w:rsidRPr="00686FBE">
        <w:rPr>
          <w:rFonts w:ascii="Book Antiqua" w:hAnsi="Book Antiqua"/>
          <w:spacing w:val="1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/</w:t>
      </w:r>
      <w:r w:rsidRPr="00686FBE">
        <w:rPr>
          <w:rFonts w:ascii="Book Antiqua" w:hAnsi="Book Antiqua"/>
          <w:spacing w:val="1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subcontractors</w:t>
      </w:r>
      <w:r w:rsidRPr="00686FBE">
        <w:rPr>
          <w:rFonts w:ascii="Book Antiqua" w:hAnsi="Book Antiqua"/>
          <w:spacing w:val="48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/</w:t>
      </w:r>
      <w:r w:rsidRPr="00686FBE">
        <w:rPr>
          <w:rFonts w:ascii="Book Antiqua" w:hAnsi="Book Antiqua"/>
          <w:spacing w:val="48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sub-vendors</w:t>
      </w:r>
      <w:r w:rsidRPr="00686FBE">
        <w:rPr>
          <w:rFonts w:ascii="Book Antiqua" w:hAnsi="Book Antiqua"/>
          <w:spacing w:val="49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/</w:t>
      </w:r>
      <w:r w:rsidRPr="00686FBE">
        <w:rPr>
          <w:rFonts w:ascii="Book Antiqua" w:hAnsi="Book Antiqua"/>
          <w:spacing w:val="48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consultants</w:t>
      </w:r>
      <w:r w:rsidRPr="00686FBE">
        <w:rPr>
          <w:rFonts w:ascii="Book Antiqua" w:hAnsi="Book Antiqua"/>
          <w:spacing w:val="49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/</w:t>
      </w:r>
      <w:r w:rsidRPr="00686FBE">
        <w:rPr>
          <w:rFonts w:ascii="Book Antiqua" w:hAnsi="Book Antiqua"/>
          <w:spacing w:val="1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service</w:t>
      </w:r>
      <w:r w:rsidRPr="00686FBE">
        <w:rPr>
          <w:rFonts w:ascii="Book Antiqua" w:hAnsi="Book Antiqua"/>
          <w:spacing w:val="1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providers</w:t>
      </w:r>
      <w:r w:rsidRPr="00686FBE">
        <w:rPr>
          <w:rFonts w:ascii="Book Antiqua" w:hAnsi="Book Antiqua"/>
          <w:spacing w:val="1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shall</w:t>
      </w:r>
      <w:r w:rsidRPr="00686FBE">
        <w:rPr>
          <w:rFonts w:ascii="Book Antiqua" w:hAnsi="Book Antiqua"/>
          <w:spacing w:val="1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observe</w:t>
      </w:r>
      <w:r w:rsidRPr="00686FBE">
        <w:rPr>
          <w:rFonts w:ascii="Book Antiqua" w:hAnsi="Book Antiqua"/>
          <w:spacing w:val="1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the</w:t>
      </w:r>
      <w:r w:rsidRPr="00686FBE">
        <w:rPr>
          <w:rFonts w:ascii="Book Antiqua" w:hAnsi="Book Antiqua"/>
          <w:spacing w:val="1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highest</w:t>
      </w:r>
      <w:r w:rsidRPr="00686FBE">
        <w:rPr>
          <w:rFonts w:ascii="Book Antiqua" w:hAnsi="Book Antiqua"/>
          <w:spacing w:val="1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standard</w:t>
      </w:r>
      <w:r w:rsidRPr="00686FBE">
        <w:rPr>
          <w:rFonts w:ascii="Book Antiqua" w:hAnsi="Book Antiqua"/>
          <w:spacing w:val="1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of</w:t>
      </w:r>
      <w:r w:rsidRPr="00686FBE">
        <w:rPr>
          <w:rFonts w:ascii="Book Antiqua" w:hAnsi="Book Antiqua"/>
          <w:spacing w:val="1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ethics</w:t>
      </w:r>
      <w:r w:rsidRPr="00686FBE">
        <w:rPr>
          <w:rFonts w:ascii="Book Antiqua" w:hAnsi="Book Antiqua"/>
          <w:spacing w:val="1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and</w:t>
      </w:r>
      <w:r w:rsidRPr="00686FBE">
        <w:rPr>
          <w:rFonts w:ascii="Book Antiqua" w:hAnsi="Book Antiqua"/>
          <w:spacing w:val="1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shall</w:t>
      </w:r>
      <w:r w:rsidRPr="00686FBE">
        <w:rPr>
          <w:rFonts w:ascii="Book Antiqua" w:hAnsi="Book Antiqua"/>
          <w:spacing w:val="1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not</w:t>
      </w:r>
      <w:r w:rsidRPr="00686FBE">
        <w:rPr>
          <w:rFonts w:ascii="Book Antiqua" w:hAnsi="Book Antiqua"/>
          <w:spacing w:val="1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indulge</w:t>
      </w:r>
      <w:r w:rsidRPr="00686FBE">
        <w:rPr>
          <w:rFonts w:ascii="Book Antiqua" w:hAnsi="Book Antiqua"/>
          <w:spacing w:val="1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or</w:t>
      </w:r>
      <w:r w:rsidRPr="00686FBE">
        <w:rPr>
          <w:rFonts w:ascii="Book Antiqua" w:hAnsi="Book Antiqua"/>
          <w:spacing w:val="1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allow</w:t>
      </w:r>
      <w:r w:rsidRPr="00686FBE">
        <w:rPr>
          <w:rFonts w:ascii="Book Antiqua" w:hAnsi="Book Antiqua"/>
          <w:spacing w:val="1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anybody</w:t>
      </w:r>
      <w:r w:rsidRPr="00686FBE">
        <w:rPr>
          <w:rFonts w:ascii="Book Antiqua" w:hAnsi="Book Antiqua"/>
          <w:spacing w:val="26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else</w:t>
      </w:r>
      <w:r w:rsidRPr="00686FBE">
        <w:rPr>
          <w:rFonts w:ascii="Book Antiqua" w:hAnsi="Book Antiqua"/>
          <w:spacing w:val="29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working</w:t>
      </w:r>
      <w:r w:rsidRPr="00686FBE">
        <w:rPr>
          <w:rFonts w:ascii="Book Antiqua" w:hAnsi="Book Antiqua"/>
          <w:spacing w:val="30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in</w:t>
      </w:r>
      <w:r w:rsidRPr="00686FBE">
        <w:rPr>
          <w:rFonts w:ascii="Book Antiqua" w:hAnsi="Book Antiqua"/>
          <w:spacing w:val="27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our</w:t>
      </w:r>
      <w:r w:rsidRPr="00686FBE">
        <w:rPr>
          <w:rFonts w:ascii="Book Antiqua" w:hAnsi="Book Antiqua"/>
          <w:spacing w:val="27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organization</w:t>
      </w:r>
      <w:r w:rsidRPr="00686FBE">
        <w:rPr>
          <w:rFonts w:ascii="Book Antiqua" w:hAnsi="Book Antiqua"/>
          <w:spacing w:val="29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to</w:t>
      </w:r>
      <w:r w:rsidRPr="00686FBE">
        <w:rPr>
          <w:rFonts w:ascii="Book Antiqua" w:hAnsi="Book Antiqua"/>
          <w:spacing w:val="27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indulge</w:t>
      </w:r>
      <w:r w:rsidRPr="00686FBE">
        <w:rPr>
          <w:rFonts w:ascii="Book Antiqua" w:hAnsi="Book Antiqua"/>
          <w:spacing w:val="29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in</w:t>
      </w:r>
      <w:r w:rsidRPr="00686FBE">
        <w:rPr>
          <w:rFonts w:ascii="Book Antiqua" w:hAnsi="Book Antiqua"/>
          <w:spacing w:val="30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fraudulent</w:t>
      </w:r>
      <w:r w:rsidRPr="00686FBE">
        <w:rPr>
          <w:rFonts w:ascii="Book Antiqua" w:hAnsi="Book Antiqua"/>
          <w:spacing w:val="28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activities</w:t>
      </w:r>
      <w:r w:rsidRPr="00686FBE">
        <w:rPr>
          <w:rFonts w:ascii="Book Antiqua" w:hAnsi="Book Antiqua"/>
          <w:spacing w:val="28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during</w:t>
      </w:r>
      <w:r w:rsidRPr="00686FBE">
        <w:rPr>
          <w:rFonts w:ascii="Book Antiqua" w:hAnsi="Book Antiqua"/>
          <w:spacing w:val="35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execution</w:t>
      </w:r>
      <w:r w:rsidRPr="00686FBE">
        <w:rPr>
          <w:rFonts w:ascii="Book Antiqua" w:hAnsi="Book Antiqua"/>
          <w:spacing w:val="29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of</w:t>
      </w:r>
      <w:r w:rsidRPr="00686FBE">
        <w:rPr>
          <w:rFonts w:ascii="Book Antiqua" w:hAnsi="Book Antiqua"/>
          <w:spacing w:val="-46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the</w:t>
      </w:r>
      <w:r w:rsidRPr="00686FBE">
        <w:rPr>
          <w:rFonts w:ascii="Book Antiqua" w:hAnsi="Book Antiqua"/>
          <w:spacing w:val="1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contract</w:t>
      </w:r>
      <w:r w:rsidRPr="00686FBE">
        <w:rPr>
          <w:rFonts w:ascii="Book Antiqua" w:hAnsi="Book Antiqua"/>
          <w:spacing w:val="1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and</w:t>
      </w:r>
      <w:r w:rsidRPr="00686FBE">
        <w:rPr>
          <w:rFonts w:ascii="Book Antiqua" w:hAnsi="Book Antiqua"/>
          <w:spacing w:val="1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would</w:t>
      </w:r>
      <w:r w:rsidRPr="00686FBE">
        <w:rPr>
          <w:rFonts w:ascii="Book Antiqua" w:hAnsi="Book Antiqua"/>
          <w:spacing w:val="48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immediately</w:t>
      </w:r>
      <w:r w:rsidRPr="00686FBE">
        <w:rPr>
          <w:rFonts w:ascii="Book Antiqua" w:hAnsi="Book Antiqua"/>
          <w:spacing w:val="48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apprise</w:t>
      </w:r>
      <w:r w:rsidRPr="00686FBE">
        <w:rPr>
          <w:rFonts w:ascii="Book Antiqua" w:hAnsi="Book Antiqua"/>
          <w:spacing w:val="49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the Employer</w:t>
      </w:r>
      <w:r w:rsidRPr="00686FBE">
        <w:rPr>
          <w:rFonts w:ascii="Book Antiqua" w:hAnsi="Book Antiqua"/>
          <w:spacing w:val="48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about</w:t>
      </w:r>
      <w:r w:rsidRPr="00686FBE">
        <w:rPr>
          <w:rFonts w:ascii="Book Antiqua" w:hAnsi="Book Antiqua"/>
          <w:spacing w:val="49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any</w:t>
      </w:r>
      <w:r w:rsidRPr="00686FBE">
        <w:rPr>
          <w:rFonts w:ascii="Book Antiqua" w:hAnsi="Book Antiqua"/>
          <w:spacing w:val="48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fraud</w:t>
      </w:r>
      <w:r w:rsidRPr="00686FBE">
        <w:rPr>
          <w:rFonts w:ascii="Book Antiqua" w:hAnsi="Book Antiqua"/>
          <w:spacing w:val="49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or</w:t>
      </w:r>
      <w:r w:rsidRPr="00686FBE">
        <w:rPr>
          <w:rFonts w:ascii="Book Antiqua" w:hAnsi="Book Antiqua"/>
          <w:spacing w:val="48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suspected fraud</w:t>
      </w:r>
      <w:r w:rsidRPr="00686FBE">
        <w:rPr>
          <w:rFonts w:ascii="Book Antiqua" w:hAnsi="Book Antiqua"/>
          <w:spacing w:val="-46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as</w:t>
      </w:r>
      <w:r w:rsidRPr="00686FBE">
        <w:rPr>
          <w:rFonts w:ascii="Book Antiqua" w:hAnsi="Book Antiqua"/>
          <w:spacing w:val="6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soon</w:t>
      </w:r>
      <w:r w:rsidRPr="00686FBE">
        <w:rPr>
          <w:rFonts w:ascii="Book Antiqua" w:hAnsi="Book Antiqua"/>
          <w:spacing w:val="7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as</w:t>
      </w:r>
      <w:r w:rsidRPr="00686FBE">
        <w:rPr>
          <w:rFonts w:ascii="Book Antiqua" w:hAnsi="Book Antiqua"/>
          <w:spacing w:val="5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it</w:t>
      </w:r>
      <w:r w:rsidRPr="00686FBE">
        <w:rPr>
          <w:rFonts w:ascii="Book Antiqua" w:hAnsi="Book Antiqua"/>
          <w:spacing w:val="6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comes</w:t>
      </w:r>
      <w:r w:rsidRPr="00686FBE">
        <w:rPr>
          <w:rFonts w:ascii="Book Antiqua" w:hAnsi="Book Antiqua"/>
          <w:spacing w:val="7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to</w:t>
      </w:r>
      <w:r w:rsidRPr="00686FBE">
        <w:rPr>
          <w:rFonts w:ascii="Book Antiqua" w:hAnsi="Book Antiqua"/>
          <w:spacing w:val="6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our</w:t>
      </w:r>
      <w:r w:rsidRPr="00686FBE">
        <w:rPr>
          <w:rFonts w:ascii="Book Antiqua" w:hAnsi="Book Antiqua"/>
          <w:spacing w:val="5"/>
          <w:sz w:val="24"/>
          <w:szCs w:val="24"/>
        </w:rPr>
        <w:t xml:space="preserve"> </w:t>
      </w:r>
      <w:r w:rsidRPr="00686FBE">
        <w:rPr>
          <w:rFonts w:ascii="Book Antiqua" w:hAnsi="Book Antiqua"/>
          <w:sz w:val="24"/>
          <w:szCs w:val="24"/>
        </w:rPr>
        <w:t>notice.</w:t>
      </w:r>
    </w:p>
    <w:p w14:paraId="117D1A61" w14:textId="214F621A" w:rsidR="00F974AE" w:rsidRPr="00686FBE" w:rsidRDefault="00F974AE" w:rsidP="00F974AE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686FBE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686FBE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686FB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686FBE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686FBE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686FB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686FBE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813B87" w:rsidRPr="00686FBE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686FBE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686FB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686FBE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686FBE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686FB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686FBE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3C09282C" w14:textId="2DD53783" w:rsidR="00680BA4" w:rsidRPr="00686FBE" w:rsidRDefault="00680BA4" w:rsidP="006155CA">
      <w:pPr>
        <w:rPr>
          <w:rFonts w:ascii="Book Antiqua" w:hAnsi="Book Antiqua" w:cs="Arial"/>
          <w:sz w:val="24"/>
          <w:szCs w:val="24"/>
        </w:rPr>
      </w:pPr>
    </w:p>
    <w:sectPr w:rsidR="00680BA4" w:rsidRPr="00686FBE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AE78E" w14:textId="77777777" w:rsidR="00CA2DD2" w:rsidRDefault="00CA2DD2" w:rsidP="00B64E06">
      <w:pPr>
        <w:spacing w:after="0" w:line="240" w:lineRule="auto"/>
      </w:pPr>
      <w:r>
        <w:separator/>
      </w:r>
    </w:p>
  </w:endnote>
  <w:endnote w:type="continuationSeparator" w:id="0">
    <w:p w14:paraId="7130C481" w14:textId="77777777" w:rsidR="00CA2DD2" w:rsidRDefault="00CA2DD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7D9B2" w14:textId="77777777" w:rsidR="00CA2DD2" w:rsidRDefault="00CA2DD2" w:rsidP="00B64E06">
      <w:pPr>
        <w:spacing w:after="0" w:line="240" w:lineRule="auto"/>
      </w:pPr>
      <w:r>
        <w:separator/>
      </w:r>
    </w:p>
  </w:footnote>
  <w:footnote w:type="continuationSeparator" w:id="0">
    <w:p w14:paraId="75B0F632" w14:textId="77777777" w:rsidR="00CA2DD2" w:rsidRDefault="00CA2DD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16688" w14:textId="77777777" w:rsidR="00F22081" w:rsidRPr="00000842" w:rsidRDefault="00693D9C" w:rsidP="00693D9C">
    <w:pPr>
      <w:pStyle w:val="Header"/>
      <w:rPr>
        <w:rFonts w:ascii="Book Antiqua" w:hAnsi="Book Antiqua" w:cs="Arial"/>
        <w:b/>
        <w:color w:val="000000" w:themeColor="text1"/>
        <w:sz w:val="24"/>
        <w:szCs w:val="24"/>
      </w:rPr>
    </w:pPr>
    <w:r w:rsidRPr="00000842">
      <w:rPr>
        <w:rFonts w:ascii="Book Antiqua" w:hAnsi="Book Antiqua" w:cs="Arial"/>
        <w:b/>
        <w:color w:val="000000" w:themeColor="text1"/>
        <w:sz w:val="24"/>
        <w:szCs w:val="24"/>
      </w:rPr>
      <w:t xml:space="preserve">Specification </w:t>
    </w:r>
    <w:r w:rsidR="00F22081" w:rsidRPr="00000842">
      <w:rPr>
        <w:rFonts w:ascii="Book Antiqua" w:hAnsi="Book Antiqua" w:cs="Arial"/>
        <w:b/>
        <w:color w:val="000000" w:themeColor="text1"/>
        <w:sz w:val="24"/>
        <w:szCs w:val="24"/>
      </w:rPr>
      <w:t>No.:</w:t>
    </w:r>
    <w:r w:rsidRPr="00000842">
      <w:rPr>
        <w:rFonts w:ascii="Book Antiqua" w:hAnsi="Book Antiqua" w:cs="Arial"/>
        <w:b/>
        <w:bCs/>
        <w:color w:val="000000" w:themeColor="text1"/>
        <w:sz w:val="24"/>
        <w:szCs w:val="24"/>
      </w:rPr>
      <w:t xml:space="preserve"> </w:t>
    </w:r>
    <w:r w:rsidR="00F22081" w:rsidRPr="00000842">
      <w:rPr>
        <w:rFonts w:ascii="Book Antiqua" w:hAnsi="Book Antiqua" w:cs="Arial"/>
        <w:b/>
        <w:iCs/>
        <w:color w:val="000000" w:themeColor="text1"/>
        <w:sz w:val="24"/>
        <w:szCs w:val="24"/>
      </w:rPr>
      <w:t>NR1/NT/W-MISC/DOM/ZA2/25/01508</w:t>
    </w:r>
    <w:r w:rsidRPr="00000842">
      <w:rPr>
        <w:rFonts w:ascii="Book Antiqua" w:hAnsi="Book Antiqua" w:cs="Arial"/>
        <w:b/>
        <w:color w:val="000000" w:themeColor="text1"/>
        <w:sz w:val="24"/>
        <w:szCs w:val="24"/>
      </w:rPr>
      <w:tab/>
    </w:r>
  </w:p>
  <w:p w14:paraId="30F7C503" w14:textId="62BE2DB4" w:rsidR="00693D9C" w:rsidRPr="00000842" w:rsidRDefault="00693D9C" w:rsidP="00F22081">
    <w:pPr>
      <w:pStyle w:val="Header"/>
      <w:jc w:val="right"/>
      <w:rPr>
        <w:rFonts w:ascii="Book Antiqua" w:hAnsi="Book Antiqua" w:cs="Arial"/>
        <w:b/>
        <w:color w:val="000000" w:themeColor="text1"/>
        <w:sz w:val="24"/>
        <w:szCs w:val="24"/>
      </w:rPr>
    </w:pPr>
    <w:r w:rsidRPr="00000842">
      <w:rPr>
        <w:rFonts w:ascii="Book Antiqua" w:hAnsi="Book Antiqua" w:cs="Arial"/>
        <w:b/>
        <w:color w:val="000000" w:themeColor="text1"/>
        <w:sz w:val="24"/>
        <w:szCs w:val="24"/>
      </w:rPr>
      <w:t>Attachment-</w:t>
    </w:r>
    <w:r w:rsidR="006E088B">
      <w:rPr>
        <w:rFonts w:ascii="Book Antiqua" w:hAnsi="Book Antiqua" w:cs="Arial"/>
        <w:b/>
        <w:color w:val="000000" w:themeColor="text1"/>
        <w:sz w:val="24"/>
        <w:szCs w:val="24"/>
      </w:rPr>
      <w:t>3</w:t>
    </w:r>
    <w:r w:rsidR="00B66428">
      <w:rPr>
        <w:rFonts w:ascii="Book Antiqua" w:hAnsi="Book Antiqua" w:cs="Arial"/>
        <w:b/>
        <w:color w:val="000000" w:themeColor="text1"/>
        <w:sz w:val="24"/>
        <w:szCs w:val="24"/>
      </w:rPr>
      <w:t>1</w:t>
    </w:r>
  </w:p>
  <w:p w14:paraId="108A1B58" w14:textId="12BD3A87" w:rsidR="00425950" w:rsidRPr="0000084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Book Antiqua" w:hAnsi="Book Antiqua" w:cs="Arial"/>
        <w:b/>
        <w:sz w:val="24"/>
        <w:szCs w:val="24"/>
      </w:rPr>
    </w:pPr>
    <w:r w:rsidRPr="00000842">
      <w:rPr>
        <w:rFonts w:ascii="Book Antiqua" w:hAnsi="Book Antiqua" w:cs="Arial"/>
        <w:b/>
        <w:sz w:val="24"/>
        <w:szCs w:val="24"/>
      </w:rPr>
      <w:tab/>
    </w:r>
  </w:p>
  <w:p w14:paraId="1D47CBD9" w14:textId="77777777" w:rsidR="00B64E06" w:rsidRPr="00000842" w:rsidRDefault="00B64E06" w:rsidP="00425950">
    <w:pPr>
      <w:pStyle w:val="Header"/>
      <w:rPr>
        <w:rFonts w:ascii="Book Antiqua" w:hAnsi="Book Antiqu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33.2pt;height:11.25pt;visibility:visible;mso-wrap-style:square" o:bullet="t">
        <v:imagedata r:id="rId1" o:title=""/>
      </v:shape>
    </w:pict>
  </w:numPicBullet>
  <w:abstractNum w:abstractNumId="0" w15:restartNumberingAfterBreak="0">
    <w:nsid w:val="028A0913"/>
    <w:multiLevelType w:val="multilevel"/>
    <w:tmpl w:val="92B8FEF4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1"/>
  </w:num>
  <w:num w:numId="2" w16cid:durableId="538057905">
    <w:abstractNumId w:val="2"/>
  </w:num>
  <w:num w:numId="3" w16cid:durableId="1173448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842"/>
    <w:rsid w:val="00002FBC"/>
    <w:rsid w:val="000130A9"/>
    <w:rsid w:val="0001427E"/>
    <w:rsid w:val="0003678E"/>
    <w:rsid w:val="00050F33"/>
    <w:rsid w:val="0005262D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D32BC"/>
    <w:rsid w:val="00217E0D"/>
    <w:rsid w:val="0025374D"/>
    <w:rsid w:val="00263885"/>
    <w:rsid w:val="00293DE4"/>
    <w:rsid w:val="002C1B14"/>
    <w:rsid w:val="002E1956"/>
    <w:rsid w:val="002F1D4C"/>
    <w:rsid w:val="0036478D"/>
    <w:rsid w:val="0038132D"/>
    <w:rsid w:val="00387B64"/>
    <w:rsid w:val="00396630"/>
    <w:rsid w:val="003D06E9"/>
    <w:rsid w:val="00421A5D"/>
    <w:rsid w:val="00425950"/>
    <w:rsid w:val="00443CBC"/>
    <w:rsid w:val="004708CF"/>
    <w:rsid w:val="00482A65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55CA"/>
    <w:rsid w:val="00617A42"/>
    <w:rsid w:val="00676855"/>
    <w:rsid w:val="00680BA4"/>
    <w:rsid w:val="00686FBE"/>
    <w:rsid w:val="00693D9C"/>
    <w:rsid w:val="006C0C9A"/>
    <w:rsid w:val="006C67DB"/>
    <w:rsid w:val="006D2B8C"/>
    <w:rsid w:val="006E088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66431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8D794B"/>
    <w:rsid w:val="00950B1F"/>
    <w:rsid w:val="009A4798"/>
    <w:rsid w:val="009B5AAE"/>
    <w:rsid w:val="009D12EC"/>
    <w:rsid w:val="009D41BC"/>
    <w:rsid w:val="009D6B97"/>
    <w:rsid w:val="009E33DC"/>
    <w:rsid w:val="00A37C1D"/>
    <w:rsid w:val="00A45681"/>
    <w:rsid w:val="00A4763B"/>
    <w:rsid w:val="00A81B42"/>
    <w:rsid w:val="00A87BE3"/>
    <w:rsid w:val="00AA43E3"/>
    <w:rsid w:val="00AB40D9"/>
    <w:rsid w:val="00AB72EB"/>
    <w:rsid w:val="00AC6BEF"/>
    <w:rsid w:val="00AD13CE"/>
    <w:rsid w:val="00B64E06"/>
    <w:rsid w:val="00B66428"/>
    <w:rsid w:val="00B80536"/>
    <w:rsid w:val="00BA4DEC"/>
    <w:rsid w:val="00BA6A48"/>
    <w:rsid w:val="00BC5820"/>
    <w:rsid w:val="00BE497F"/>
    <w:rsid w:val="00BF2086"/>
    <w:rsid w:val="00C22820"/>
    <w:rsid w:val="00C2314E"/>
    <w:rsid w:val="00C23252"/>
    <w:rsid w:val="00C36661"/>
    <w:rsid w:val="00C51FE4"/>
    <w:rsid w:val="00C95D57"/>
    <w:rsid w:val="00CA2DD2"/>
    <w:rsid w:val="00CC54E9"/>
    <w:rsid w:val="00CE3455"/>
    <w:rsid w:val="00CE5566"/>
    <w:rsid w:val="00CF67E7"/>
    <w:rsid w:val="00D25A9E"/>
    <w:rsid w:val="00D26C30"/>
    <w:rsid w:val="00D343B2"/>
    <w:rsid w:val="00D37CF8"/>
    <w:rsid w:val="00D51A42"/>
    <w:rsid w:val="00D61B03"/>
    <w:rsid w:val="00D64810"/>
    <w:rsid w:val="00D76007"/>
    <w:rsid w:val="00DE5053"/>
    <w:rsid w:val="00DE508A"/>
    <w:rsid w:val="00E16737"/>
    <w:rsid w:val="00E5550C"/>
    <w:rsid w:val="00E641B9"/>
    <w:rsid w:val="00E814CF"/>
    <w:rsid w:val="00EB32AF"/>
    <w:rsid w:val="00EC04C8"/>
    <w:rsid w:val="00F10C4E"/>
    <w:rsid w:val="00F164AB"/>
    <w:rsid w:val="00F22081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styleId="BodyText">
    <w:name w:val="Body Text"/>
    <w:basedOn w:val="Normal"/>
    <w:link w:val="BodyTextChar"/>
    <w:rsid w:val="00686FBE"/>
    <w:pPr>
      <w:spacing w:after="0" w:line="240" w:lineRule="auto"/>
      <w:ind w:right="-15"/>
      <w:jc w:val="both"/>
    </w:pPr>
    <w:rPr>
      <w:rFonts w:ascii="Book Antiqua" w:eastAsia="Times New Roman" w:hAnsi="Book Antiqua" w:cs="Arial"/>
      <w:sz w:val="24"/>
      <w:szCs w:val="22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686FBE"/>
    <w:rPr>
      <w:rFonts w:ascii="Book Antiqua" w:eastAsia="Times New Roman" w:hAnsi="Book Antiqua" w:cs="Arial"/>
      <w:sz w:val="24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Ashutosh Kumar Singh {आशुतोष कुमार सिंह}</cp:lastModifiedBy>
  <cp:revision>87</cp:revision>
  <cp:lastPrinted>2024-09-02T09:23:00Z</cp:lastPrinted>
  <dcterms:created xsi:type="dcterms:W3CDTF">2020-05-07T13:45:00Z</dcterms:created>
  <dcterms:modified xsi:type="dcterms:W3CDTF">2025-02-11T06:59:00Z</dcterms:modified>
  <cp:contentStatus/>
</cp:coreProperties>
</file>